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F0844" w14:textId="77777777" w:rsidR="00D12F18" w:rsidRDefault="00D12F18" w:rsidP="00D12F18">
      <w:pPr>
        <w:spacing w:after="0" w:line="480" w:lineRule="atLeast"/>
        <w:rPr>
          <w:rFonts w:ascii="Georgia" w:eastAsia="Times New Roman" w:hAnsi="Georgia" w:cs="Times New Roman"/>
          <w:color w:val="000000"/>
          <w:sz w:val="33"/>
          <w:szCs w:val="33"/>
          <w:lang w:eastAsia="es-ES"/>
        </w:rPr>
      </w:pPr>
    </w:p>
    <w:p w14:paraId="6E1652E6" w14:textId="57250D8B" w:rsidR="00D12F18" w:rsidRDefault="00D12F18" w:rsidP="00D12F18">
      <w:pPr>
        <w:spacing w:after="0" w:line="480" w:lineRule="atLeast"/>
        <w:rPr>
          <w:rFonts w:ascii="Georgia" w:eastAsia="Times New Roman" w:hAnsi="Georgia" w:cs="Times New Roman"/>
          <w:color w:val="000000"/>
          <w:sz w:val="33"/>
          <w:szCs w:val="33"/>
          <w:lang w:eastAsia="es-ES"/>
        </w:rPr>
      </w:pPr>
      <w:hyperlink r:id="rId4" w:history="1">
        <w:r>
          <w:rPr>
            <w:rStyle w:val="Hipervnculo"/>
          </w:rPr>
          <w:t>La nanotecnología ya siembra las semillas invisibles de la agricultura sostenible (abc.es)</w:t>
        </w:r>
      </w:hyperlink>
    </w:p>
    <w:p w14:paraId="1BC9E7C4" w14:textId="77777777" w:rsidR="00D12F18" w:rsidRDefault="00D12F18" w:rsidP="00D12F18">
      <w:pPr>
        <w:spacing w:after="0" w:line="480" w:lineRule="atLeast"/>
        <w:rPr>
          <w:rFonts w:ascii="Georgia" w:eastAsia="Times New Roman" w:hAnsi="Georgia" w:cs="Times New Roman"/>
          <w:color w:val="000000"/>
          <w:sz w:val="33"/>
          <w:szCs w:val="33"/>
          <w:lang w:eastAsia="es-ES"/>
        </w:rPr>
      </w:pPr>
    </w:p>
    <w:p w14:paraId="289B0287" w14:textId="77777777" w:rsidR="00D12F18" w:rsidRPr="00D12F18" w:rsidRDefault="00D12F18" w:rsidP="00D12F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5" w:tooltip="ABC" w:history="1">
        <w:r w:rsidRPr="00D12F18">
          <w:rPr>
            <w:rFonts w:ascii="Roboto" w:eastAsia="Times New Roman" w:hAnsi="Roboto" w:cs="Times New Roman"/>
            <w:color w:val="555555"/>
            <w:sz w:val="24"/>
            <w:szCs w:val="24"/>
            <w:lang w:eastAsia="es-ES"/>
          </w:rPr>
          <w:t>ABC</w:t>
        </w:r>
      </w:hyperlink>
      <w:hyperlink r:id="rId6" w:tooltip="Economía" w:history="1">
        <w:r w:rsidRPr="00D12F18">
          <w:rPr>
            <w:rFonts w:ascii="Roboto" w:eastAsia="Times New Roman" w:hAnsi="Roboto" w:cs="Times New Roman"/>
            <w:color w:val="555555"/>
            <w:sz w:val="24"/>
            <w:szCs w:val="24"/>
            <w:lang w:eastAsia="es-ES"/>
          </w:rPr>
          <w:t>Economía</w:t>
        </w:r>
      </w:hyperlink>
    </w:p>
    <w:p w14:paraId="64ABF2DE" w14:textId="77777777" w:rsidR="00D12F18" w:rsidRDefault="00D12F18" w:rsidP="00D12F18">
      <w:pPr>
        <w:spacing w:after="0" w:line="240" w:lineRule="auto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2"/>
          <w:szCs w:val="32"/>
          <w:lang w:eastAsia="es-ES"/>
        </w:rPr>
      </w:pPr>
      <w:r w:rsidRPr="00D12F18">
        <w:rPr>
          <w:rFonts w:ascii="Georgia" w:eastAsia="Times New Roman" w:hAnsi="Georgia" w:cs="Times New Roman"/>
          <w:b/>
          <w:bCs/>
          <w:color w:val="000000"/>
          <w:kern w:val="36"/>
          <w:sz w:val="32"/>
          <w:szCs w:val="32"/>
          <w:lang w:eastAsia="es-ES"/>
        </w:rPr>
        <w:t>La nanotecnología ya siembra las semillas invisibles de la agricultura sostenible</w:t>
      </w:r>
    </w:p>
    <w:p w14:paraId="617D6CDC" w14:textId="77777777" w:rsidR="00D12F18" w:rsidRDefault="00D12F18" w:rsidP="00D12F18">
      <w:pPr>
        <w:spacing w:after="0" w:line="240" w:lineRule="auto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2"/>
          <w:szCs w:val="32"/>
          <w:lang w:eastAsia="es-ES"/>
        </w:rPr>
      </w:pPr>
    </w:p>
    <w:p w14:paraId="03607D1B" w14:textId="77777777" w:rsidR="00D12F18" w:rsidRDefault="00D12F18" w:rsidP="00D12F18">
      <w:pPr>
        <w:spacing w:after="0" w:line="240" w:lineRule="auto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2"/>
          <w:szCs w:val="32"/>
          <w:lang w:eastAsia="es-ES"/>
        </w:rPr>
      </w:pPr>
    </w:p>
    <w:p w14:paraId="2D120007" w14:textId="23C62404" w:rsidR="00D12F18" w:rsidRPr="00D12F18" w:rsidRDefault="00D12F18" w:rsidP="00D12F18">
      <w:pPr>
        <w:spacing w:after="0" w:line="240" w:lineRule="auto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2"/>
          <w:szCs w:val="32"/>
          <w:lang w:eastAsia="es-ES"/>
        </w:rPr>
      </w:pPr>
      <w:r w:rsidRPr="00D12F18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s-ES"/>
        </w:rPr>
        <w:t>Estos elementos microscópicos empiezan a mostrar su impacto en la eficiencia de los cultivos, la reducción del uso de químicos y el control de plagas</w:t>
      </w:r>
    </w:p>
    <w:p w14:paraId="2697DE84" w14:textId="77777777" w:rsidR="00D12F18" w:rsidRPr="00D12F18" w:rsidRDefault="00D12F18" w:rsidP="00D12F18">
      <w:pPr>
        <w:spacing w:line="240" w:lineRule="auto"/>
        <w:rPr>
          <w:rFonts w:ascii="Roboto" w:eastAsia="Times New Roman" w:hAnsi="Roboto" w:cs="Times New Roman"/>
          <w:color w:val="000000"/>
          <w:sz w:val="26"/>
          <w:szCs w:val="26"/>
          <w:lang w:eastAsia="es-ES"/>
        </w:rPr>
      </w:pPr>
      <w:r w:rsidRPr="00D12F18">
        <w:rPr>
          <w:rFonts w:ascii="Roboto" w:eastAsia="Times New Roman" w:hAnsi="Roboto" w:cs="Times New Roman"/>
          <w:noProof/>
          <w:color w:val="000000"/>
          <w:sz w:val="26"/>
          <w:szCs w:val="26"/>
          <w:lang w:eastAsia="es-ES"/>
        </w:rPr>
        <w:drawing>
          <wp:inline distT="0" distB="0" distL="0" distR="0" wp14:anchorId="35507CF6" wp14:editId="45F1B5C6">
            <wp:extent cx="2714625" cy="1901670"/>
            <wp:effectExtent l="0" t="0" r="0" b="3810"/>
            <wp:docPr id="1" name="Imagen 1" descr="La nanotecnología ya siembra las semillas invisibles de la agricultura sosteni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nanotecnología ya siembra las semillas invisibles de la agricultura sostenib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391" cy="1902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03CDB" w14:textId="77777777" w:rsidR="00D12F18" w:rsidRPr="00D12F18" w:rsidRDefault="00D12F18" w:rsidP="00D12F18">
      <w:pPr>
        <w:spacing w:after="0" w:line="240" w:lineRule="auto"/>
        <w:rPr>
          <w:rFonts w:ascii="Roboto" w:eastAsia="Times New Roman" w:hAnsi="Roboto" w:cs="Times New Roman"/>
          <w:color w:val="000000"/>
          <w:sz w:val="26"/>
          <w:szCs w:val="26"/>
          <w:lang w:eastAsia="es-ES"/>
        </w:rPr>
      </w:pPr>
      <w:r w:rsidRPr="00D12F18">
        <w:rPr>
          <w:rFonts w:ascii="Roboto" w:eastAsia="Times New Roman" w:hAnsi="Roboto" w:cs="Times New Roman"/>
          <w:noProof/>
          <w:color w:val="000000"/>
          <w:sz w:val="26"/>
          <w:szCs w:val="26"/>
          <w:lang w:eastAsia="es-ES"/>
        </w:rPr>
        <w:drawing>
          <wp:inline distT="0" distB="0" distL="0" distR="0" wp14:anchorId="293F5799" wp14:editId="74C8F8DF">
            <wp:extent cx="904875" cy="904875"/>
            <wp:effectExtent l="0" t="0" r="9525" b="9525"/>
            <wp:docPr id="2" name="Imagen 2" descr="María José Pérez-Bar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ía José Pérez-Barc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B5B4C" w14:textId="77777777" w:rsidR="00D12F18" w:rsidRPr="00D12F18" w:rsidRDefault="00D12F18" w:rsidP="00D12F18">
      <w:pPr>
        <w:spacing w:after="0" w:line="240" w:lineRule="atLeast"/>
        <w:rPr>
          <w:rFonts w:ascii="Roboto" w:eastAsia="Times New Roman" w:hAnsi="Roboto" w:cs="Times New Roman"/>
          <w:caps/>
          <w:color w:val="000000"/>
          <w:sz w:val="21"/>
          <w:szCs w:val="21"/>
          <w:lang w:eastAsia="es-ES"/>
        </w:rPr>
      </w:pPr>
      <w:hyperlink r:id="rId9" w:history="1">
        <w:r w:rsidRPr="00D12F18">
          <w:rPr>
            <w:rFonts w:ascii="Roboto" w:eastAsia="Times New Roman" w:hAnsi="Roboto" w:cs="Times New Roman"/>
            <w:caps/>
            <w:color w:val="0000FF"/>
            <w:sz w:val="21"/>
            <w:szCs w:val="21"/>
            <w:u w:val="single"/>
            <w:lang w:eastAsia="es-ES"/>
          </w:rPr>
          <w:t>MARÍA JOSÉ PÉREZ-BARCO</w:t>
        </w:r>
      </w:hyperlink>
    </w:p>
    <w:p w14:paraId="3AFD2F44" w14:textId="751BC4BA" w:rsidR="00D12F18" w:rsidRDefault="00D12F18" w:rsidP="00D12F18">
      <w:pPr>
        <w:spacing w:after="0" w:line="240" w:lineRule="auto"/>
        <w:rPr>
          <w:rFonts w:ascii="Roboto" w:eastAsia="Times New Roman" w:hAnsi="Roboto" w:cs="Times New Roman"/>
          <w:color w:val="000000"/>
          <w:sz w:val="26"/>
          <w:szCs w:val="26"/>
          <w:lang w:eastAsia="es-ES"/>
        </w:rPr>
      </w:pPr>
      <w:r w:rsidRPr="00D12F18">
        <w:rPr>
          <w:rFonts w:ascii="Roboto" w:eastAsia="Times New Roman" w:hAnsi="Roboto" w:cs="Times New Roman"/>
          <w:color w:val="000000"/>
          <w:sz w:val="26"/>
          <w:szCs w:val="26"/>
          <w:lang w:eastAsia="es-ES"/>
        </w:rPr>
        <w:t>05/03/2023 a las 23:22h.</w:t>
      </w:r>
    </w:p>
    <w:p w14:paraId="4557174B" w14:textId="77777777" w:rsidR="00D12F18" w:rsidRPr="00D12F18" w:rsidRDefault="00D12F18" w:rsidP="00D12F18">
      <w:pPr>
        <w:spacing w:after="0" w:line="240" w:lineRule="auto"/>
        <w:rPr>
          <w:rFonts w:ascii="Roboto" w:eastAsia="Times New Roman" w:hAnsi="Roboto" w:cs="Times New Roman"/>
          <w:color w:val="000000"/>
          <w:sz w:val="26"/>
          <w:szCs w:val="26"/>
          <w:lang w:eastAsia="es-ES"/>
        </w:rPr>
      </w:pPr>
    </w:p>
    <w:p w14:paraId="6F7C03EE" w14:textId="317D9D02" w:rsidR="00D12F18" w:rsidRPr="00D12F18" w:rsidRDefault="00D12F18" w:rsidP="00D12F18">
      <w:pPr>
        <w:spacing w:after="0" w:line="480" w:lineRule="atLeast"/>
        <w:rPr>
          <w:rFonts w:ascii="Georgia" w:eastAsia="Times New Roman" w:hAnsi="Georgia" w:cs="Times New Roman"/>
          <w:color w:val="000000"/>
          <w:sz w:val="33"/>
          <w:szCs w:val="33"/>
          <w:lang w:eastAsia="es-ES"/>
        </w:rPr>
      </w:pPr>
      <w:r w:rsidRPr="00D12F18">
        <w:rPr>
          <w:rFonts w:ascii="Georgia" w:eastAsia="Times New Roman" w:hAnsi="Georgia" w:cs="Times New Roman"/>
          <w:color w:val="000000"/>
          <w:sz w:val="33"/>
          <w:szCs w:val="33"/>
          <w:lang w:eastAsia="es-ES"/>
        </w:rPr>
        <w:t>A la agricultura está llegando una revolución invisible: </w:t>
      </w:r>
      <w:hyperlink r:id="rId10" w:tgtFrame="_blank" w:tooltip="la nanotecnología." w:history="1">
        <w:r w:rsidRPr="00D12F18">
          <w:rPr>
            <w:rFonts w:ascii="Georgia" w:eastAsia="Times New Roman" w:hAnsi="Georgia" w:cs="Times New Roman"/>
            <w:color w:val="0000FF"/>
            <w:sz w:val="33"/>
            <w:szCs w:val="33"/>
            <w:u w:val="single"/>
            <w:lang w:eastAsia="es-ES"/>
          </w:rPr>
          <w:t>la nanotecnología.</w:t>
        </w:r>
      </w:hyperlink>
      <w:r w:rsidRPr="00D12F18">
        <w:rPr>
          <w:rFonts w:ascii="Georgia" w:eastAsia="Times New Roman" w:hAnsi="Georgia" w:cs="Times New Roman"/>
          <w:color w:val="000000"/>
          <w:sz w:val="33"/>
          <w:szCs w:val="33"/>
          <w:lang w:eastAsia="es-ES"/>
        </w:rPr>
        <w:t> Se trata de nuevos dispositivos y herramientas que están diseñados a escala nanométrica. En estos niveles ultra minúsculos se toma como unidad de medida el nanómetro, mil millones de veces más pequeño que un ...</w:t>
      </w:r>
    </w:p>
    <w:p w14:paraId="5AFAFABC" w14:textId="77777777" w:rsidR="00353D28" w:rsidRDefault="00353D28"/>
    <w:sectPr w:rsidR="00353D28" w:rsidSect="00D12F18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18"/>
    <w:rsid w:val="00353D28"/>
    <w:rsid w:val="00476839"/>
    <w:rsid w:val="00B70A9E"/>
    <w:rsid w:val="00D1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AC379"/>
  <w15:chartTrackingRefBased/>
  <w15:docId w15:val="{22D2F4FA-4517-4FEF-83B9-6ED34CD2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12F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8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3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3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3472">
                      <w:marLeft w:val="0"/>
                      <w:marRight w:val="0"/>
                      <w:marTop w:val="0"/>
                      <w:marBottom w:val="10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46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017952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5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36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5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3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247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28395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7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35351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8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86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8262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3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bc.es/economi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bc.es/" TargetMode="External"/><Relationship Id="rId10" Type="http://schemas.openxmlformats.org/officeDocument/2006/relationships/hyperlink" Target="https://www.abc.es/economia/nanotecnologia-espanola-busca-formula-alla-laboratorio-20221205204542-nt.html" TargetMode="External"/><Relationship Id="rId4" Type="http://schemas.openxmlformats.org/officeDocument/2006/relationships/hyperlink" Target="https://www.abc.es/economia/nanotecnologia-semillas-20230306232137-nt.html" TargetMode="External"/><Relationship Id="rId9" Type="http://schemas.openxmlformats.org/officeDocument/2006/relationships/hyperlink" Target="https://www.abc.es/autor/maria-jose-perez-barco-1444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Víctor l</dc:creator>
  <cp:keywords/>
  <dc:description/>
  <cp:lastModifiedBy>Víctor l</cp:lastModifiedBy>
  <cp:revision>1</cp:revision>
  <dcterms:created xsi:type="dcterms:W3CDTF">2023-03-11T17:51:00Z</dcterms:created>
  <dcterms:modified xsi:type="dcterms:W3CDTF">2023-03-11T17:54:00Z</dcterms:modified>
</cp:coreProperties>
</file>