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733" w:rsidRPr="007D1733" w:rsidRDefault="007D1733" w:rsidP="007D1733">
      <w:pPr>
        <w:jc w:val="both"/>
        <w:rPr>
          <w:b/>
        </w:rPr>
      </w:pPr>
      <w:r w:rsidRPr="007D1733">
        <w:rPr>
          <w:b/>
        </w:rPr>
        <w:t xml:space="preserve">Expediente </w:t>
      </w:r>
      <w:r>
        <w:rPr>
          <w:b/>
        </w:rPr>
        <w:t xml:space="preserve">sancionador </w:t>
      </w:r>
      <w:r w:rsidRPr="007D1733">
        <w:rPr>
          <w:b/>
        </w:rPr>
        <w:t xml:space="preserve">núm. ___________ </w:t>
      </w:r>
    </w:p>
    <w:p w:rsidR="007D1733" w:rsidRPr="007D1733" w:rsidRDefault="007D1733" w:rsidP="007D1733">
      <w:pPr>
        <w:jc w:val="both"/>
        <w:rPr>
          <w:b/>
          <w:sz w:val="28"/>
        </w:rPr>
      </w:pPr>
      <w:r w:rsidRPr="007D1733">
        <w:rPr>
          <w:b/>
          <w:sz w:val="28"/>
        </w:rPr>
        <w:t>AL _____________________________________________________ DE _</w:t>
      </w:r>
      <w:r w:rsidR="00091867">
        <w:rPr>
          <w:b/>
          <w:sz w:val="28"/>
        </w:rPr>
        <w:t>__________________________________________________________</w:t>
      </w:r>
    </w:p>
    <w:p w:rsidR="007D1733" w:rsidRDefault="007D1733" w:rsidP="007D1733">
      <w:pPr>
        <w:jc w:val="both"/>
      </w:pPr>
    </w:p>
    <w:p w:rsidR="007D1733" w:rsidRPr="007D1733" w:rsidRDefault="007D1733" w:rsidP="007D1733">
      <w:pPr>
        <w:ind w:firstLine="708"/>
        <w:jc w:val="both"/>
        <w:rPr>
          <w:sz w:val="24"/>
        </w:rPr>
      </w:pPr>
      <w:proofErr w:type="gramStart"/>
      <w:r w:rsidRPr="007D1733">
        <w:rPr>
          <w:b/>
          <w:sz w:val="24"/>
        </w:rPr>
        <w:t>D./</w:t>
      </w:r>
      <w:proofErr w:type="gramEnd"/>
      <w:r w:rsidRPr="007D1733">
        <w:rPr>
          <w:b/>
          <w:sz w:val="24"/>
        </w:rPr>
        <w:t>Dª</w:t>
      </w:r>
      <w:r w:rsidRPr="007D1733">
        <w:rPr>
          <w:sz w:val="24"/>
        </w:rPr>
        <w:t>._______________________________________________________________________________________, mayor de edad, con DNI núm._____________________ y domicilio a efectos de citaciones y notificaciones en _____________________________________________________________________________________________, ante este organismo comparezco y</w:t>
      </w:r>
      <w:r>
        <w:rPr>
          <w:sz w:val="24"/>
        </w:rPr>
        <w:t>,</w:t>
      </w:r>
      <w:r w:rsidRPr="007D1733">
        <w:rPr>
          <w:sz w:val="24"/>
        </w:rPr>
        <w:t xml:space="preserve"> como mejor proceda en Derecho</w:t>
      </w:r>
      <w:r>
        <w:rPr>
          <w:sz w:val="24"/>
        </w:rPr>
        <w:t>,</w:t>
      </w:r>
      <w:r w:rsidRPr="007D1733">
        <w:rPr>
          <w:sz w:val="24"/>
        </w:rPr>
        <w:t xml:space="preserve"> </w:t>
      </w:r>
      <w:r w:rsidRPr="007D1733">
        <w:rPr>
          <w:b/>
          <w:sz w:val="24"/>
        </w:rPr>
        <w:t>DIGO:</w:t>
      </w:r>
      <w:r w:rsidRPr="007D1733">
        <w:rPr>
          <w:sz w:val="24"/>
        </w:rPr>
        <w:t xml:space="preserve"> </w:t>
      </w:r>
    </w:p>
    <w:p w:rsidR="007D1733" w:rsidRPr="007D1733" w:rsidRDefault="007D1733" w:rsidP="007D1733">
      <w:pPr>
        <w:ind w:firstLine="708"/>
        <w:jc w:val="both"/>
        <w:rPr>
          <w:sz w:val="24"/>
        </w:rPr>
      </w:pPr>
      <w:r w:rsidRPr="007D1733">
        <w:rPr>
          <w:sz w:val="24"/>
        </w:rPr>
        <w:t>Que en fecha ___________________________ se ha notificado a esta parte el inicio de expediente sancionador núm. _____________________, por el que se imputa al/</w:t>
      </w:r>
      <w:r>
        <w:rPr>
          <w:sz w:val="24"/>
        </w:rPr>
        <w:t>l</w:t>
      </w:r>
      <w:r w:rsidRPr="007D1733">
        <w:rPr>
          <w:sz w:val="24"/>
        </w:rPr>
        <w:t xml:space="preserve">a que suscribe sanción por el no uso de la mascarilla obligatoria </w:t>
      </w:r>
      <w:r w:rsidRPr="007D1733">
        <w:rPr>
          <w:b/>
          <w:sz w:val="24"/>
        </w:rPr>
        <w:t>según el Real Decreto-ley 21/2020, de 9 de junio</w:t>
      </w:r>
      <w:r>
        <w:rPr>
          <w:sz w:val="24"/>
        </w:rPr>
        <w:t xml:space="preserve"> </w:t>
      </w:r>
      <w:r w:rsidRPr="007D1733">
        <w:rPr>
          <w:b/>
          <w:sz w:val="24"/>
        </w:rPr>
        <w:t>y la normativa autonómica de medidas contra la propagación del COVID-19 que impone el uso obligatorio de la mascarilla</w:t>
      </w:r>
      <w:r w:rsidRPr="007D1733">
        <w:rPr>
          <w:sz w:val="24"/>
        </w:rPr>
        <w:t xml:space="preserve">, </w:t>
      </w:r>
      <w:r>
        <w:rPr>
          <w:sz w:val="24"/>
        </w:rPr>
        <w:t>que acarrea una</w:t>
      </w:r>
      <w:r w:rsidRPr="007D1733">
        <w:rPr>
          <w:sz w:val="24"/>
        </w:rPr>
        <w:t xml:space="preserve"> multa de ____________________ euros. Que dentro del plazo conferido al efecto, y en virtud del art. 82 de la Ley 39/2015, de 1 de octubre, del Procedimiento Administrativo Común de las Administraciones Públicas, por medio de presente escrito presento</w:t>
      </w:r>
      <w:r w:rsidRPr="007D1733">
        <w:rPr>
          <w:b/>
          <w:sz w:val="24"/>
        </w:rPr>
        <w:t xml:space="preserve"> ESCRITO DE ALEGACIONES</w:t>
      </w:r>
      <w:r w:rsidRPr="007D1733">
        <w:rPr>
          <w:sz w:val="24"/>
        </w:rPr>
        <w:t xml:space="preserve"> en base a las siguientes </w:t>
      </w:r>
    </w:p>
    <w:p w:rsidR="007D1733" w:rsidRPr="007D1733" w:rsidRDefault="007D1733" w:rsidP="007D1733">
      <w:pPr>
        <w:jc w:val="center"/>
        <w:rPr>
          <w:b/>
          <w:sz w:val="24"/>
        </w:rPr>
      </w:pPr>
      <w:r w:rsidRPr="007D1733">
        <w:rPr>
          <w:b/>
          <w:sz w:val="24"/>
        </w:rPr>
        <w:t>ALEGACIONES</w:t>
      </w:r>
    </w:p>
    <w:p w:rsidR="007D1733" w:rsidRPr="007D1733" w:rsidRDefault="007D1733" w:rsidP="007D1733">
      <w:pPr>
        <w:ind w:firstLine="708"/>
        <w:jc w:val="both"/>
        <w:rPr>
          <w:sz w:val="24"/>
        </w:rPr>
      </w:pPr>
      <w:r w:rsidRPr="007D1733">
        <w:rPr>
          <w:b/>
          <w:sz w:val="24"/>
        </w:rPr>
        <w:t>PRIMERA.-</w:t>
      </w:r>
      <w:r w:rsidRPr="007D1733">
        <w:rPr>
          <w:sz w:val="24"/>
        </w:rPr>
        <w:t xml:space="preserve"> Que en virtud del expediente citado, se ha impuesto a esta parte la </w:t>
      </w:r>
      <w:r>
        <w:rPr>
          <w:sz w:val="24"/>
        </w:rPr>
        <w:t>sanción</w:t>
      </w:r>
      <w:r w:rsidRPr="007D1733">
        <w:rPr>
          <w:sz w:val="24"/>
        </w:rPr>
        <w:t xml:space="preserve"> por el no uso de la mascarilla en el momento de la sanción por parte de las Fuerzas y Cuerpo de Seguridad, </w:t>
      </w:r>
      <w:r>
        <w:rPr>
          <w:sz w:val="24"/>
        </w:rPr>
        <w:t>acarreando</w:t>
      </w:r>
      <w:r w:rsidRPr="007D1733">
        <w:rPr>
          <w:sz w:val="24"/>
        </w:rPr>
        <w:t xml:space="preserve"> la misma una multa de _________________. </w:t>
      </w:r>
    </w:p>
    <w:p w:rsidR="007D1733" w:rsidRPr="007D1733" w:rsidRDefault="007D1733" w:rsidP="007D1733">
      <w:pPr>
        <w:ind w:firstLine="708"/>
        <w:jc w:val="both"/>
        <w:rPr>
          <w:sz w:val="24"/>
        </w:rPr>
      </w:pPr>
      <w:r w:rsidRPr="007D1733">
        <w:rPr>
          <w:b/>
          <w:sz w:val="24"/>
        </w:rPr>
        <w:t>SEGUNDA.-</w:t>
      </w:r>
      <w:r w:rsidRPr="007D1733">
        <w:rPr>
          <w:sz w:val="24"/>
        </w:rPr>
        <w:t xml:space="preserve"> Que según el Real Decreto-ley 21/2020, de 9 de junio, de medidas urgentes de prevención, contención y coordinación para hacer frente a la crisis sanitaria ocasionada por el COVID-19, donde regula el uso obligatorio de las mascarillas, en su artículo 6.2 se regula las excepciones en los siguientes casos: «2. La obligación contenida en el apartado anterior no será exigible para las personas que presenten algún tipo de enfermedad o dificultad respiratoria que pueda verse agravada por el uso de la mascarilla o que, por su situación de discapacidad o dependencia, no dispongan de autonomía para quitarse la mascarilla, o bien presenten alteraciones de conducta que hagan inviable su utilización. Tampoco será exigible en el caso de ejercicio de deporte individual al aire libre, ni en los supuestos de fuerza mayor o situación de necesidad o cuando, por la propia naturaleza de las actividades, el uso de la mascarilla resulte incompatible, con arreglo a las indicaciones de las autoridades sanitarias.»</w:t>
      </w:r>
    </w:p>
    <w:p w:rsidR="00091867" w:rsidRPr="00091867" w:rsidRDefault="007D1733" w:rsidP="00091867">
      <w:pPr>
        <w:ind w:firstLine="708"/>
        <w:jc w:val="both"/>
        <w:rPr>
          <w:sz w:val="24"/>
        </w:rPr>
      </w:pPr>
      <w:r w:rsidRPr="007D1733">
        <w:rPr>
          <w:sz w:val="24"/>
        </w:rPr>
        <w:lastRenderedPageBreak/>
        <w:t xml:space="preserve"> </w:t>
      </w:r>
      <w:r w:rsidRPr="007D1733">
        <w:rPr>
          <w:b/>
          <w:sz w:val="24"/>
        </w:rPr>
        <w:t>TERCERA.-</w:t>
      </w:r>
      <w:r w:rsidRPr="007D1733">
        <w:rPr>
          <w:sz w:val="24"/>
        </w:rPr>
        <w:t xml:space="preserve"> </w:t>
      </w:r>
      <w:r w:rsidR="00091867" w:rsidRPr="00091867">
        <w:rPr>
          <w:b/>
          <w:bCs/>
          <w:iCs/>
          <w:sz w:val="24"/>
        </w:rPr>
        <w:t>Sobre el supuesto de hecho.</w:t>
      </w:r>
    </w:p>
    <w:p w:rsidR="00582B71" w:rsidRDefault="00091867" w:rsidP="007D1733">
      <w:pPr>
        <w:ind w:firstLine="708"/>
        <w:jc w:val="both"/>
        <w:rPr>
          <w:sz w:val="24"/>
        </w:rPr>
      </w:pPr>
      <w:r w:rsidRPr="00091867">
        <w:rPr>
          <w:bCs/>
          <w:iCs/>
          <w:sz w:val="24"/>
        </w:rPr>
        <w:t>Niego los hechos que se me imputan, que deberán ser acreditados por quien acusa.</w:t>
      </w:r>
      <w:r>
        <w:rPr>
          <w:b/>
          <w:bCs/>
          <w:i/>
          <w:iCs/>
          <w:sz w:val="24"/>
        </w:rPr>
        <w:t xml:space="preserve"> </w:t>
      </w:r>
      <w:r>
        <w:rPr>
          <w:sz w:val="24"/>
        </w:rPr>
        <w:t>L</w:t>
      </w:r>
      <w:r w:rsidR="007D1733" w:rsidRPr="007D1733">
        <w:rPr>
          <w:sz w:val="24"/>
        </w:rPr>
        <w:t>a realidad de lo ocurrido</w:t>
      </w:r>
      <w:r>
        <w:rPr>
          <w:sz w:val="24"/>
        </w:rPr>
        <w:t>,</w:t>
      </w:r>
      <w:r w:rsidR="007D1733" w:rsidRPr="007D1733">
        <w:rPr>
          <w:sz w:val="24"/>
        </w:rPr>
        <w:t xml:space="preserve"> tal como a continuación se acredita y justifica</w:t>
      </w:r>
      <w:r>
        <w:rPr>
          <w:sz w:val="24"/>
        </w:rPr>
        <w:t>, fue que</w:t>
      </w:r>
      <w:r w:rsidR="007D1733" w:rsidRPr="007D1733">
        <w:rPr>
          <w:sz w:val="24"/>
        </w:rPr>
        <w:t>_____________________________________________________________________________________________</w:t>
      </w:r>
      <w:r w:rsidR="007D1733" w:rsidRPr="007D1733">
        <w:rPr>
          <w:sz w:val="24"/>
        </w:rPr>
        <w:t>_______________________________________________________________</w:t>
      </w:r>
      <w:r w:rsidR="007D1733">
        <w:rPr>
          <w:sz w:val="24"/>
        </w:rPr>
        <w:t>_______________________________</w:t>
      </w:r>
      <w:r w:rsidR="007D1733" w:rsidRPr="007D1733">
        <w:rPr>
          <w:sz w:val="24"/>
        </w:rPr>
        <w:t>_____________________________________________________________</w:t>
      </w:r>
      <w:r w:rsidR="007D1733">
        <w:rPr>
          <w:sz w:val="24"/>
        </w:rPr>
        <w:t>_______________________________</w:t>
      </w:r>
      <w:r w:rsidR="007D1733" w:rsidRPr="007D1733">
        <w:rPr>
          <w:sz w:val="24"/>
        </w:rPr>
        <w:t>_______________________________________________________________</w:t>
      </w:r>
      <w:r w:rsidR="007D1733">
        <w:rPr>
          <w:sz w:val="24"/>
        </w:rPr>
        <w:t>_______________________________</w:t>
      </w:r>
      <w:r w:rsidR="007D1733" w:rsidRPr="007D1733">
        <w:rPr>
          <w:sz w:val="24"/>
        </w:rPr>
        <w:t>_______________________________________________________________</w:t>
      </w:r>
      <w:r w:rsidR="007D1733">
        <w:rPr>
          <w:sz w:val="24"/>
        </w:rPr>
        <w:t>_______________________________</w:t>
      </w:r>
      <w:r w:rsidR="007D1733" w:rsidRPr="007D1733">
        <w:rPr>
          <w:sz w:val="24"/>
        </w:rPr>
        <w:t>___________________________________________________________________________________</w:t>
      </w:r>
      <w:r w:rsidR="007D1733">
        <w:rPr>
          <w:sz w:val="24"/>
        </w:rPr>
        <w:t>___________</w:t>
      </w:r>
      <w:r w:rsidR="007D1733" w:rsidRPr="007D1733">
        <w:rPr>
          <w:sz w:val="24"/>
        </w:rPr>
        <w:t>_______________________________________________________________</w:t>
      </w:r>
      <w:r w:rsidR="007D1733">
        <w:rPr>
          <w:sz w:val="24"/>
        </w:rPr>
        <w:t>_______________________________</w:t>
      </w:r>
      <w:r w:rsidR="007D1733" w:rsidRPr="007D1733">
        <w:rPr>
          <w:sz w:val="24"/>
        </w:rPr>
        <w:t>_______________________________________________________________</w:t>
      </w:r>
      <w:r w:rsidR="007D1733">
        <w:rPr>
          <w:sz w:val="24"/>
        </w:rPr>
        <w:t>_______________________________</w:t>
      </w:r>
      <w:r w:rsidR="007D1733" w:rsidRPr="007D1733">
        <w:rPr>
          <w:sz w:val="24"/>
        </w:rPr>
        <w:t>______________________________________________________</w:t>
      </w:r>
      <w:r w:rsidR="007D1733">
        <w:rPr>
          <w:sz w:val="24"/>
        </w:rPr>
        <w:t>_______________________________________</w:t>
      </w:r>
      <w:r w:rsidR="007D1733" w:rsidRPr="007D1733">
        <w:rPr>
          <w:sz w:val="24"/>
        </w:rPr>
        <w:t>_______________________________________________________________</w:t>
      </w:r>
      <w:r w:rsidR="007D1733">
        <w:rPr>
          <w:sz w:val="24"/>
        </w:rPr>
        <w:t>_______________________________</w:t>
      </w:r>
      <w:r w:rsidR="007D1733" w:rsidRPr="007D1733">
        <w:rPr>
          <w:sz w:val="24"/>
        </w:rPr>
        <w:t>______________________________</w:t>
      </w:r>
      <w:r w:rsidR="00F31E56">
        <w:rPr>
          <w:sz w:val="24"/>
        </w:rPr>
        <w:t>_______________________</w:t>
      </w:r>
      <w:r w:rsidR="007D1733">
        <w:rPr>
          <w:sz w:val="24"/>
        </w:rPr>
        <w:t>.</w:t>
      </w:r>
    </w:p>
    <w:p w:rsidR="00F31E56" w:rsidRDefault="00F31E56" w:rsidP="007D1733">
      <w:pPr>
        <w:ind w:firstLine="708"/>
        <w:jc w:val="both"/>
        <w:rPr>
          <w:sz w:val="24"/>
        </w:rPr>
      </w:pPr>
      <w:r>
        <w:rPr>
          <w:sz w:val="24"/>
        </w:rPr>
        <w:t xml:space="preserve">Además, debo señalar que, en todo momento, </w:t>
      </w:r>
      <w:r w:rsidRPr="00F31E56">
        <w:rPr>
          <w:b/>
          <w:sz w:val="24"/>
        </w:rPr>
        <w:t>cumplía con lo establecido en el art. 6.1 del RD 21/2020</w:t>
      </w:r>
      <w:r>
        <w:rPr>
          <w:sz w:val="24"/>
        </w:rPr>
        <w:t xml:space="preserve">, de 09 de junio, puesto que </w:t>
      </w:r>
      <w:r w:rsidRPr="00F31E56">
        <w:rPr>
          <w:b/>
          <w:sz w:val="24"/>
        </w:rPr>
        <w:t>mantenía en todo momento una distancia de seguridad interpersonal de, al menos, 1,5 metros</w:t>
      </w:r>
      <w:r w:rsidRPr="00F31E56">
        <w:rPr>
          <w:sz w:val="24"/>
        </w:rPr>
        <w:t>.</w:t>
      </w:r>
    </w:p>
    <w:p w:rsidR="00091867" w:rsidRPr="00091867" w:rsidRDefault="00091867" w:rsidP="007D1733">
      <w:pPr>
        <w:ind w:firstLine="708"/>
        <w:jc w:val="both"/>
        <w:rPr>
          <w:b/>
          <w:sz w:val="24"/>
        </w:rPr>
      </w:pPr>
      <w:r w:rsidRPr="00091867">
        <w:rPr>
          <w:bCs/>
          <w:iCs/>
          <w:sz w:val="24"/>
        </w:rPr>
        <w:t xml:space="preserve">Habiendo negado los hechos denunciados y no siendo conformes con la realidad, </w:t>
      </w:r>
      <w:r w:rsidRPr="00091867">
        <w:rPr>
          <w:b/>
          <w:bCs/>
          <w:iCs/>
          <w:sz w:val="24"/>
        </w:rPr>
        <w:t>esta parte debe solicitar la ratificación de los agentes denunciantes para que en su día declaren en un proceso con todas las garantías.</w:t>
      </w:r>
    </w:p>
    <w:p w:rsidR="007D1733" w:rsidRDefault="00056D4F" w:rsidP="007D1733">
      <w:pPr>
        <w:ind w:firstLine="708"/>
        <w:jc w:val="both"/>
        <w:rPr>
          <w:sz w:val="24"/>
        </w:rPr>
      </w:pPr>
      <w:r w:rsidRPr="00056D4F">
        <w:rPr>
          <w:b/>
          <w:color w:val="FF0000"/>
          <w:sz w:val="24"/>
        </w:rPr>
        <w:t>(Opcional)</w:t>
      </w:r>
      <w:r w:rsidRPr="00056D4F">
        <w:rPr>
          <w:color w:val="FF0000"/>
          <w:sz w:val="24"/>
        </w:rPr>
        <w:t xml:space="preserve"> </w:t>
      </w:r>
      <w:r w:rsidR="007D1733" w:rsidRPr="007D1733">
        <w:rPr>
          <w:sz w:val="24"/>
        </w:rPr>
        <w:t xml:space="preserve">Se adjuntan los siguientes documentos que acreditan las circunstancias especiales de mi persona que me permiten el no uso de mascarilla en los casos anteriormente descritos. </w:t>
      </w:r>
    </w:p>
    <w:p w:rsidR="007D1733" w:rsidRDefault="007D1733" w:rsidP="007D1733">
      <w:pPr>
        <w:ind w:firstLine="708"/>
        <w:jc w:val="both"/>
        <w:rPr>
          <w:sz w:val="24"/>
        </w:rPr>
      </w:pPr>
      <w:r w:rsidRPr="00056D4F">
        <w:rPr>
          <w:b/>
          <w:sz w:val="24"/>
        </w:rPr>
        <w:t>Documento 1:</w:t>
      </w:r>
      <w:r w:rsidRPr="007D1733">
        <w:rPr>
          <w:sz w:val="24"/>
        </w:rPr>
        <w:t>______________________________</w:t>
      </w:r>
      <w:r>
        <w:rPr>
          <w:sz w:val="24"/>
        </w:rPr>
        <w:t>____________________.</w:t>
      </w:r>
    </w:p>
    <w:p w:rsidR="007D1733" w:rsidRDefault="007D1733" w:rsidP="007D1733">
      <w:pPr>
        <w:ind w:firstLine="708"/>
        <w:jc w:val="both"/>
        <w:rPr>
          <w:sz w:val="24"/>
        </w:rPr>
      </w:pPr>
      <w:bookmarkStart w:id="0" w:name="_GoBack"/>
      <w:r w:rsidRPr="00056D4F">
        <w:rPr>
          <w:b/>
          <w:sz w:val="24"/>
        </w:rPr>
        <w:t>Documento 2:</w:t>
      </w:r>
      <w:bookmarkEnd w:id="0"/>
      <w:r w:rsidRPr="007D1733">
        <w:rPr>
          <w:sz w:val="24"/>
        </w:rPr>
        <w:t xml:space="preserve"> _____________________________</w:t>
      </w:r>
      <w:r>
        <w:rPr>
          <w:sz w:val="24"/>
        </w:rPr>
        <w:t>____________________.</w:t>
      </w:r>
    </w:p>
    <w:p w:rsidR="007D1733" w:rsidRPr="007D1733" w:rsidRDefault="007D1733" w:rsidP="007D1733">
      <w:pPr>
        <w:ind w:firstLine="708"/>
        <w:jc w:val="both"/>
        <w:rPr>
          <w:b/>
          <w:sz w:val="24"/>
        </w:rPr>
      </w:pPr>
      <w:r w:rsidRPr="00091867">
        <w:rPr>
          <w:b/>
          <w:sz w:val="24"/>
        </w:rPr>
        <w:t>QUINTA.-</w:t>
      </w:r>
      <w:r>
        <w:rPr>
          <w:sz w:val="24"/>
        </w:rPr>
        <w:t xml:space="preserve"> </w:t>
      </w:r>
      <w:r w:rsidRPr="007D1733">
        <w:rPr>
          <w:b/>
          <w:bCs/>
          <w:iCs/>
          <w:sz w:val="24"/>
        </w:rPr>
        <w:t>Vulneración del derecho fundamental y la tipicidad del art. 25.1 CE.</w:t>
      </w:r>
    </w:p>
    <w:p w:rsidR="007D1733" w:rsidRPr="007D1733" w:rsidRDefault="007D1733" w:rsidP="007D1733">
      <w:pPr>
        <w:ind w:firstLine="708"/>
        <w:jc w:val="both"/>
        <w:rPr>
          <w:sz w:val="24"/>
        </w:rPr>
      </w:pPr>
      <w:r w:rsidRPr="00091867">
        <w:rPr>
          <w:b/>
          <w:bCs/>
          <w:iCs/>
          <w:sz w:val="24"/>
        </w:rPr>
        <w:t xml:space="preserve">El régimen sancionador </w:t>
      </w:r>
      <w:r w:rsidRPr="007D1733">
        <w:rPr>
          <w:bCs/>
          <w:iCs/>
          <w:sz w:val="24"/>
        </w:rPr>
        <w:t xml:space="preserve">establecido en el art. 20 del Real Decreto 463/2020, de 14 de marzo (“El incumplimiento o la resistencia a las órdenes de las autoridades competentes en el estado de alarma será sancionado con arreglo a las leyes, en los términos establecidos en el artículo diez de la Ley Orgánica 4/1981, de 1 de Junio”) </w:t>
      </w:r>
      <w:r w:rsidRPr="00091867">
        <w:rPr>
          <w:b/>
          <w:bCs/>
          <w:iCs/>
          <w:sz w:val="24"/>
        </w:rPr>
        <w:t xml:space="preserve">no cumple el requisito de </w:t>
      </w:r>
      <w:proofErr w:type="spellStart"/>
      <w:r w:rsidRPr="00091867">
        <w:rPr>
          <w:b/>
          <w:bCs/>
          <w:iCs/>
          <w:sz w:val="24"/>
        </w:rPr>
        <w:t>taxati</w:t>
      </w:r>
      <w:r w:rsidR="00091867">
        <w:rPr>
          <w:b/>
          <w:bCs/>
          <w:iCs/>
          <w:sz w:val="24"/>
        </w:rPr>
        <w:t>vidad</w:t>
      </w:r>
      <w:proofErr w:type="spellEnd"/>
      <w:r w:rsidR="00091867">
        <w:rPr>
          <w:b/>
          <w:bCs/>
          <w:iCs/>
          <w:sz w:val="24"/>
        </w:rPr>
        <w:t xml:space="preserve"> de las normas sancionadora</w:t>
      </w:r>
      <w:r w:rsidRPr="00091867">
        <w:rPr>
          <w:b/>
          <w:bCs/>
          <w:iCs/>
          <w:sz w:val="24"/>
        </w:rPr>
        <w:t>s</w:t>
      </w:r>
      <w:r w:rsidRPr="007D1733">
        <w:rPr>
          <w:bCs/>
          <w:iCs/>
          <w:sz w:val="24"/>
        </w:rPr>
        <w:t>, que obliga a que en su contenido permita a los ciudadanos predecir con suficiente grado de certeza cuál es la conducta ilícita y cuál es su sanción.</w:t>
      </w:r>
    </w:p>
    <w:p w:rsidR="00091867" w:rsidRDefault="00091867" w:rsidP="007D1733">
      <w:pPr>
        <w:ind w:firstLine="708"/>
        <w:jc w:val="both"/>
        <w:rPr>
          <w:bCs/>
          <w:iCs/>
          <w:sz w:val="24"/>
        </w:rPr>
      </w:pPr>
    </w:p>
    <w:p w:rsidR="00091867" w:rsidRDefault="00091867" w:rsidP="007D1733">
      <w:pPr>
        <w:ind w:firstLine="708"/>
        <w:jc w:val="both"/>
        <w:rPr>
          <w:bCs/>
          <w:iCs/>
          <w:sz w:val="24"/>
        </w:rPr>
      </w:pPr>
    </w:p>
    <w:p w:rsidR="007D1733" w:rsidRPr="00091867" w:rsidRDefault="007D1733" w:rsidP="007D1733">
      <w:pPr>
        <w:ind w:firstLine="708"/>
        <w:jc w:val="both"/>
        <w:rPr>
          <w:b/>
          <w:sz w:val="24"/>
        </w:rPr>
      </w:pPr>
      <w:r w:rsidRPr="007D1733">
        <w:rPr>
          <w:bCs/>
          <w:iCs/>
          <w:sz w:val="24"/>
        </w:rPr>
        <w:t>Dado que la STC 83/2016 determinó que la norma que declara el estado de alarma tiene rango de ley (aunque materialmente sea un Real Decreto</w:t>
      </w:r>
      <w:r w:rsidRPr="00091867">
        <w:rPr>
          <w:b/>
          <w:bCs/>
          <w:iCs/>
          <w:sz w:val="24"/>
        </w:rPr>
        <w:t>) la técnica de reenvío que utiliza no cubre la exigencia constitucional de que la norma sancionadora contenga el núcleo esencial de la prohibición ya que remite a una norma que carece, a su vez, de contenido taxativo puesto que el art. 10 de la LO 4/1981 dice exactamente lo mismo</w:t>
      </w:r>
      <w:r w:rsidRPr="007D1733">
        <w:rPr>
          <w:bCs/>
          <w:iCs/>
          <w:sz w:val="24"/>
        </w:rPr>
        <w:t xml:space="preserve"> (“El incumplimiento o la resistencia a las órdenes de la autoridad competente en el estado de alarma será sancionado con arreglo a lo dispuesto en las leyes”), </w:t>
      </w:r>
      <w:r w:rsidRPr="00091867">
        <w:rPr>
          <w:b/>
          <w:bCs/>
          <w:iCs/>
          <w:sz w:val="24"/>
        </w:rPr>
        <w:t>incurriendo en un bucle tautológico.</w:t>
      </w:r>
    </w:p>
    <w:p w:rsidR="007D1733" w:rsidRPr="007D1733" w:rsidRDefault="007D1733" w:rsidP="007D1733">
      <w:pPr>
        <w:ind w:firstLine="708"/>
        <w:jc w:val="both"/>
        <w:rPr>
          <w:sz w:val="24"/>
        </w:rPr>
      </w:pPr>
      <w:r w:rsidRPr="007D1733">
        <w:rPr>
          <w:bCs/>
          <w:iCs/>
          <w:sz w:val="24"/>
        </w:rPr>
        <w:t xml:space="preserve">Si a eso añadimos la prohibición estricta de la utilización da analogía y de interpretación extensiva en el derecho sancionador, </w:t>
      </w:r>
      <w:r w:rsidRPr="00091867">
        <w:rPr>
          <w:b/>
          <w:bCs/>
          <w:iCs/>
          <w:sz w:val="24"/>
        </w:rPr>
        <w:t>la conclusión es que tampoco es posible cubrir la necesaria tipicidad acudiendo a otras normas sancionadoras como la LO 4/2015, de 30 de marzo, de protección de la seguridad ciudadana</w:t>
      </w:r>
      <w:r w:rsidRPr="007D1733">
        <w:rPr>
          <w:bCs/>
          <w:iCs/>
          <w:sz w:val="24"/>
        </w:rPr>
        <w:t>.</w:t>
      </w:r>
    </w:p>
    <w:p w:rsidR="007D1733" w:rsidRPr="00091867" w:rsidRDefault="007D1733" w:rsidP="007D1733">
      <w:pPr>
        <w:ind w:firstLine="708"/>
        <w:jc w:val="both"/>
        <w:rPr>
          <w:b/>
          <w:sz w:val="24"/>
        </w:rPr>
      </w:pPr>
      <w:r w:rsidRPr="00091867">
        <w:rPr>
          <w:b/>
          <w:bCs/>
          <w:iCs/>
          <w:sz w:val="24"/>
        </w:rPr>
        <w:t>La consecuencia es la nulidad de pleno derecho de las sanciones impuestas en base a la mencionada LO 4/2015.</w:t>
      </w:r>
    </w:p>
    <w:p w:rsidR="00091867" w:rsidRPr="00091867" w:rsidRDefault="00091867" w:rsidP="00091867">
      <w:pPr>
        <w:ind w:firstLine="708"/>
        <w:jc w:val="both"/>
        <w:rPr>
          <w:b/>
          <w:sz w:val="24"/>
        </w:rPr>
      </w:pPr>
      <w:r w:rsidRPr="00091867">
        <w:rPr>
          <w:b/>
          <w:sz w:val="24"/>
        </w:rPr>
        <w:t xml:space="preserve">SEXTA.- </w:t>
      </w:r>
      <w:r w:rsidRPr="00091867">
        <w:rPr>
          <w:b/>
          <w:bCs/>
          <w:iCs/>
          <w:sz w:val="24"/>
        </w:rPr>
        <w:t>Ausencia de principios y garantías penales</w:t>
      </w:r>
      <w:r>
        <w:rPr>
          <w:b/>
          <w:bCs/>
          <w:iCs/>
          <w:sz w:val="24"/>
        </w:rPr>
        <w:t>.</w:t>
      </w:r>
    </w:p>
    <w:p w:rsidR="00091867" w:rsidRPr="00091867" w:rsidRDefault="00091867" w:rsidP="00091867">
      <w:pPr>
        <w:ind w:firstLine="708"/>
        <w:jc w:val="both"/>
        <w:rPr>
          <w:sz w:val="24"/>
        </w:rPr>
      </w:pPr>
      <w:r w:rsidRPr="00091867">
        <w:rPr>
          <w:bCs/>
          <w:iCs/>
          <w:sz w:val="24"/>
        </w:rPr>
        <w:t>De manera genérica se alega la ausencia de los siguientes principios:</w:t>
      </w:r>
    </w:p>
    <w:p w:rsidR="00091867" w:rsidRPr="00091867" w:rsidRDefault="00091867" w:rsidP="00091867">
      <w:pPr>
        <w:ind w:firstLine="708"/>
        <w:jc w:val="both"/>
        <w:rPr>
          <w:sz w:val="24"/>
        </w:rPr>
      </w:pPr>
      <w:r w:rsidRPr="00091867">
        <w:rPr>
          <w:b/>
          <w:bCs/>
          <w:iCs/>
          <w:sz w:val="24"/>
        </w:rPr>
        <w:t>1)</w:t>
      </w:r>
      <w:r w:rsidRPr="00091867">
        <w:rPr>
          <w:bCs/>
          <w:iCs/>
          <w:sz w:val="24"/>
        </w:rPr>
        <w:t xml:space="preserve"> </w:t>
      </w:r>
      <w:r w:rsidRPr="00091867">
        <w:rPr>
          <w:b/>
          <w:bCs/>
          <w:iCs/>
          <w:sz w:val="24"/>
        </w:rPr>
        <w:t>Principio de legalidad</w:t>
      </w:r>
      <w:r w:rsidRPr="00091867">
        <w:rPr>
          <w:bCs/>
          <w:iCs/>
          <w:sz w:val="24"/>
        </w:rPr>
        <w:t xml:space="preserve"> de la norma que ampara la sanción</w:t>
      </w:r>
    </w:p>
    <w:p w:rsidR="00091867" w:rsidRPr="00091867" w:rsidRDefault="00091867" w:rsidP="00091867">
      <w:pPr>
        <w:ind w:firstLine="708"/>
        <w:jc w:val="both"/>
        <w:rPr>
          <w:sz w:val="24"/>
        </w:rPr>
      </w:pPr>
      <w:r w:rsidRPr="00091867">
        <w:rPr>
          <w:b/>
          <w:bCs/>
          <w:iCs/>
          <w:sz w:val="24"/>
        </w:rPr>
        <w:t>2)</w:t>
      </w:r>
      <w:r w:rsidRPr="00091867">
        <w:rPr>
          <w:bCs/>
          <w:iCs/>
          <w:sz w:val="24"/>
        </w:rPr>
        <w:t xml:space="preserve"> </w:t>
      </w:r>
      <w:r w:rsidRPr="00091867">
        <w:rPr>
          <w:b/>
          <w:bCs/>
          <w:iCs/>
          <w:sz w:val="24"/>
        </w:rPr>
        <w:t>Principio de tipicidad.</w:t>
      </w:r>
      <w:r w:rsidRPr="00091867">
        <w:rPr>
          <w:bCs/>
          <w:iCs/>
          <w:sz w:val="24"/>
        </w:rPr>
        <w:t xml:space="preserve"> La conducta sancionada no se concreta con la precisión y claridad necesaria. Los hechos no encajan con una actividad sancionable.</w:t>
      </w:r>
    </w:p>
    <w:p w:rsidR="00091867" w:rsidRPr="00091867" w:rsidRDefault="00091867" w:rsidP="00091867">
      <w:pPr>
        <w:ind w:firstLine="708"/>
        <w:jc w:val="both"/>
        <w:rPr>
          <w:sz w:val="24"/>
        </w:rPr>
      </w:pPr>
      <w:r w:rsidRPr="00091867">
        <w:rPr>
          <w:b/>
          <w:bCs/>
          <w:iCs/>
          <w:sz w:val="24"/>
        </w:rPr>
        <w:t>3)</w:t>
      </w:r>
      <w:r w:rsidRPr="00091867">
        <w:rPr>
          <w:bCs/>
          <w:iCs/>
          <w:sz w:val="24"/>
        </w:rPr>
        <w:t xml:space="preserve"> </w:t>
      </w:r>
      <w:r w:rsidRPr="00091867">
        <w:rPr>
          <w:b/>
          <w:bCs/>
          <w:iCs/>
          <w:sz w:val="24"/>
        </w:rPr>
        <w:t>Principio de responsabilidad.</w:t>
      </w:r>
      <w:r w:rsidRPr="00091867">
        <w:rPr>
          <w:bCs/>
          <w:iCs/>
          <w:sz w:val="24"/>
        </w:rPr>
        <w:t xml:space="preserve"> El denunciado no es responsable de ningún hecho sancionable, sino que ejercía sus derechos constitucionales que no pueden ser limitados ni sancionados por la norma. Los Agentes de la Autoridad tienen la obligación positiva de proteger los derechos y valores constitucionales y la obligación de actuar con racionalidad y proporcionalidad que han omitido.</w:t>
      </w:r>
    </w:p>
    <w:p w:rsidR="00091867" w:rsidRPr="00091867" w:rsidRDefault="00091867" w:rsidP="00091867">
      <w:pPr>
        <w:ind w:firstLine="708"/>
        <w:jc w:val="both"/>
        <w:rPr>
          <w:sz w:val="24"/>
        </w:rPr>
      </w:pPr>
      <w:r w:rsidRPr="00091867">
        <w:rPr>
          <w:b/>
          <w:bCs/>
          <w:iCs/>
          <w:sz w:val="24"/>
        </w:rPr>
        <w:t>4)</w:t>
      </w:r>
      <w:r w:rsidRPr="00091867">
        <w:rPr>
          <w:bCs/>
          <w:iCs/>
          <w:sz w:val="24"/>
        </w:rPr>
        <w:t xml:space="preserve"> </w:t>
      </w:r>
      <w:r w:rsidRPr="00091867">
        <w:rPr>
          <w:b/>
          <w:bCs/>
          <w:iCs/>
          <w:sz w:val="24"/>
        </w:rPr>
        <w:t>Principio de proporcionalidad.</w:t>
      </w:r>
      <w:r w:rsidRPr="00091867">
        <w:rPr>
          <w:bCs/>
          <w:iCs/>
          <w:sz w:val="24"/>
        </w:rPr>
        <w:t xml:space="preserve"> Negados los hechos denunciados, las actividad sancionada en ningún caso suponía un riesgo cierto. La mera discrepancia no constituye desobediencia a la autoridad, el debate y la libertad de expresión dentro de un tono normalizado, no puede ser objeto de una sanción arbitraria.</w:t>
      </w:r>
    </w:p>
    <w:p w:rsidR="00091867" w:rsidRPr="00091867" w:rsidRDefault="00091867" w:rsidP="00091867">
      <w:pPr>
        <w:ind w:firstLine="708"/>
        <w:jc w:val="both"/>
        <w:rPr>
          <w:sz w:val="24"/>
        </w:rPr>
      </w:pPr>
      <w:r w:rsidRPr="00091867">
        <w:rPr>
          <w:b/>
          <w:bCs/>
          <w:iCs/>
          <w:sz w:val="24"/>
        </w:rPr>
        <w:t>5)</w:t>
      </w:r>
      <w:r w:rsidRPr="00091867">
        <w:rPr>
          <w:bCs/>
          <w:iCs/>
          <w:sz w:val="24"/>
        </w:rPr>
        <w:t xml:space="preserve"> </w:t>
      </w:r>
      <w:r w:rsidRPr="00091867">
        <w:rPr>
          <w:b/>
          <w:bCs/>
          <w:iCs/>
          <w:sz w:val="24"/>
        </w:rPr>
        <w:t>Principio de capacidad y competencia.</w:t>
      </w:r>
      <w:r w:rsidRPr="00091867">
        <w:rPr>
          <w:bCs/>
          <w:iCs/>
          <w:sz w:val="24"/>
        </w:rPr>
        <w:t xml:space="preserve"> El órgano sancionador, carece de capacidad y competencia para conocer y tramitar la sanción.</w:t>
      </w:r>
    </w:p>
    <w:p w:rsidR="007D1733" w:rsidRDefault="00091867" w:rsidP="00091867">
      <w:pPr>
        <w:ind w:firstLine="708"/>
        <w:jc w:val="both"/>
        <w:rPr>
          <w:sz w:val="24"/>
        </w:rPr>
      </w:pPr>
      <w:r w:rsidRPr="00091867">
        <w:rPr>
          <w:sz w:val="24"/>
        </w:rPr>
        <w:br/>
      </w:r>
    </w:p>
    <w:p w:rsidR="00091867" w:rsidRDefault="00091867" w:rsidP="007D1733">
      <w:pPr>
        <w:ind w:firstLine="708"/>
        <w:jc w:val="both"/>
        <w:rPr>
          <w:sz w:val="24"/>
        </w:rPr>
      </w:pPr>
    </w:p>
    <w:p w:rsidR="00091867" w:rsidRDefault="00091867" w:rsidP="007D1733">
      <w:pPr>
        <w:ind w:firstLine="708"/>
        <w:jc w:val="both"/>
        <w:rPr>
          <w:sz w:val="24"/>
        </w:rPr>
      </w:pPr>
    </w:p>
    <w:p w:rsidR="00F31E56" w:rsidRDefault="00F31E56" w:rsidP="007D1733">
      <w:pPr>
        <w:ind w:firstLine="708"/>
        <w:jc w:val="both"/>
        <w:rPr>
          <w:sz w:val="24"/>
        </w:rPr>
      </w:pPr>
    </w:p>
    <w:p w:rsidR="00F31E56" w:rsidRDefault="00F31E56" w:rsidP="007D1733">
      <w:pPr>
        <w:ind w:firstLine="708"/>
        <w:jc w:val="both"/>
        <w:rPr>
          <w:sz w:val="24"/>
        </w:rPr>
      </w:pPr>
    </w:p>
    <w:p w:rsidR="00091867" w:rsidRDefault="00091867" w:rsidP="007D1733">
      <w:pPr>
        <w:ind w:firstLine="708"/>
        <w:jc w:val="both"/>
        <w:rPr>
          <w:sz w:val="24"/>
        </w:rPr>
      </w:pPr>
    </w:p>
    <w:p w:rsidR="00091867" w:rsidRDefault="00091867" w:rsidP="007D1733">
      <w:pPr>
        <w:ind w:firstLine="708"/>
        <w:jc w:val="both"/>
        <w:rPr>
          <w:sz w:val="24"/>
        </w:rPr>
      </w:pPr>
    </w:p>
    <w:p w:rsidR="007D1733" w:rsidRDefault="007D1733" w:rsidP="007D1733">
      <w:pPr>
        <w:ind w:firstLine="708"/>
        <w:jc w:val="both"/>
        <w:rPr>
          <w:sz w:val="24"/>
        </w:rPr>
      </w:pPr>
      <w:r w:rsidRPr="007D1733">
        <w:rPr>
          <w:sz w:val="24"/>
        </w:rPr>
        <w:t xml:space="preserve">Por lo expuesto, procede dictar resolución por el órgano competente en la que se declare la inexistencia de responsabilidad por la infracción imputada y, en consecuencia, se acuerde archivar y dejar sin efecto el presente expediente sancionador. </w:t>
      </w:r>
    </w:p>
    <w:p w:rsidR="007D1733" w:rsidRDefault="007D1733" w:rsidP="007D1733">
      <w:pPr>
        <w:ind w:firstLine="708"/>
        <w:jc w:val="both"/>
        <w:rPr>
          <w:sz w:val="24"/>
        </w:rPr>
      </w:pPr>
      <w:r w:rsidRPr="007D1733">
        <w:rPr>
          <w:sz w:val="24"/>
        </w:rPr>
        <w:t xml:space="preserve">En su virtud, </w:t>
      </w:r>
    </w:p>
    <w:p w:rsidR="00091867" w:rsidRDefault="00091867" w:rsidP="007D1733">
      <w:pPr>
        <w:ind w:firstLine="708"/>
        <w:jc w:val="both"/>
        <w:rPr>
          <w:sz w:val="24"/>
        </w:rPr>
      </w:pPr>
      <w:r>
        <w:rPr>
          <w:b/>
          <w:sz w:val="24"/>
        </w:rPr>
        <w:t>SOLICITO</w:t>
      </w:r>
      <w:r w:rsidR="007D1733" w:rsidRPr="007D1733">
        <w:rPr>
          <w:sz w:val="24"/>
        </w:rPr>
        <w:t xml:space="preserve"> </w:t>
      </w:r>
      <w:r>
        <w:rPr>
          <w:sz w:val="24"/>
        </w:rPr>
        <w:t>q</w:t>
      </w:r>
      <w:r w:rsidR="007D1733" w:rsidRPr="007D1733">
        <w:rPr>
          <w:sz w:val="24"/>
        </w:rPr>
        <w:t xml:space="preserve">ue tenga por presentado este escrito, con sus </w:t>
      </w:r>
      <w:r>
        <w:rPr>
          <w:sz w:val="24"/>
        </w:rPr>
        <w:t>copias y documentos acompañados</w:t>
      </w:r>
      <w:r w:rsidR="007D1733" w:rsidRPr="007D1733">
        <w:rPr>
          <w:sz w:val="24"/>
        </w:rPr>
        <w:t xml:space="preserve"> y</w:t>
      </w:r>
      <w:r>
        <w:rPr>
          <w:sz w:val="24"/>
        </w:rPr>
        <w:t>,</w:t>
      </w:r>
      <w:r w:rsidR="007D1733" w:rsidRPr="007D1733">
        <w:rPr>
          <w:sz w:val="24"/>
        </w:rPr>
        <w:t xml:space="preserve"> por evacuado en plazo </w:t>
      </w:r>
      <w:r>
        <w:rPr>
          <w:sz w:val="24"/>
        </w:rPr>
        <w:t>el trámite de alegaciones, acuerde</w:t>
      </w:r>
      <w:r w:rsidR="007D1733" w:rsidRPr="007D1733">
        <w:rPr>
          <w:sz w:val="24"/>
        </w:rPr>
        <w:t xml:space="preserve"> el archivo del expediente núm.______________ por inexistencia de responsabilidad. </w:t>
      </w:r>
    </w:p>
    <w:p w:rsidR="007D1733" w:rsidRDefault="00091867" w:rsidP="007D1733">
      <w:pPr>
        <w:ind w:firstLine="708"/>
        <w:jc w:val="both"/>
        <w:rPr>
          <w:sz w:val="24"/>
        </w:rPr>
      </w:pPr>
      <w:r>
        <w:rPr>
          <w:sz w:val="24"/>
        </w:rPr>
        <w:t>Es de J</w:t>
      </w:r>
      <w:r w:rsidR="007D1733" w:rsidRPr="007D1733">
        <w:rPr>
          <w:sz w:val="24"/>
        </w:rPr>
        <w:t>usticia que pido en ________________________</w:t>
      </w:r>
      <w:r>
        <w:rPr>
          <w:sz w:val="24"/>
        </w:rPr>
        <w:t>_______________,</w:t>
      </w:r>
      <w:r w:rsidR="007D1733" w:rsidRPr="007D1733">
        <w:rPr>
          <w:sz w:val="24"/>
        </w:rPr>
        <w:t xml:space="preserve"> a ____ de _______________ del 20__.</w:t>
      </w:r>
    </w:p>
    <w:p w:rsidR="00091867" w:rsidRDefault="00091867" w:rsidP="007D1733">
      <w:pPr>
        <w:ind w:firstLine="708"/>
        <w:jc w:val="both"/>
        <w:rPr>
          <w:sz w:val="24"/>
        </w:rPr>
      </w:pPr>
    </w:p>
    <w:p w:rsidR="00091867" w:rsidRPr="007D1733" w:rsidRDefault="00091867" w:rsidP="007D1733">
      <w:pPr>
        <w:ind w:firstLine="708"/>
        <w:jc w:val="both"/>
        <w:rPr>
          <w:sz w:val="24"/>
        </w:rPr>
      </w:pPr>
    </w:p>
    <w:p w:rsidR="007D1733" w:rsidRPr="007D1733" w:rsidRDefault="007D1733" w:rsidP="007D1733">
      <w:pPr>
        <w:jc w:val="both"/>
        <w:rPr>
          <w:sz w:val="24"/>
        </w:rPr>
      </w:pPr>
      <w:r w:rsidRPr="007D1733">
        <w:rPr>
          <w:sz w:val="24"/>
        </w:rPr>
        <w:t>Fdo.___________________</w:t>
      </w:r>
    </w:p>
    <w:sectPr w:rsidR="007D1733" w:rsidRPr="007D17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33"/>
    <w:rsid w:val="00056D4F"/>
    <w:rsid w:val="00091867"/>
    <w:rsid w:val="00582B71"/>
    <w:rsid w:val="007D1733"/>
    <w:rsid w:val="00F31E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45119">
      <w:bodyDiv w:val="1"/>
      <w:marLeft w:val="0"/>
      <w:marRight w:val="0"/>
      <w:marTop w:val="0"/>
      <w:marBottom w:val="0"/>
      <w:divBdr>
        <w:top w:val="none" w:sz="0" w:space="0" w:color="auto"/>
        <w:left w:val="none" w:sz="0" w:space="0" w:color="auto"/>
        <w:bottom w:val="none" w:sz="0" w:space="0" w:color="auto"/>
        <w:right w:val="none" w:sz="0" w:space="0" w:color="auto"/>
      </w:divBdr>
    </w:div>
    <w:div w:id="1146241249">
      <w:bodyDiv w:val="1"/>
      <w:marLeft w:val="0"/>
      <w:marRight w:val="0"/>
      <w:marTop w:val="0"/>
      <w:marBottom w:val="0"/>
      <w:divBdr>
        <w:top w:val="none" w:sz="0" w:space="0" w:color="auto"/>
        <w:left w:val="none" w:sz="0" w:space="0" w:color="auto"/>
        <w:bottom w:val="none" w:sz="0" w:space="0" w:color="auto"/>
        <w:right w:val="none" w:sz="0" w:space="0" w:color="auto"/>
      </w:divBdr>
    </w:div>
    <w:div w:id="202212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1219</Words>
  <Characters>6707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Hermógenes Abogados</dc:creator>
  <cp:lastModifiedBy>Hermógenes Abogados</cp:lastModifiedBy>
  <cp:revision>2</cp:revision>
  <dcterms:created xsi:type="dcterms:W3CDTF">2020-12-14T12:45:00Z</dcterms:created>
  <dcterms:modified xsi:type="dcterms:W3CDTF">2020-12-14T13:09:00Z</dcterms:modified>
</cp:coreProperties>
</file>