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5" w:rsidRDefault="00F030F5"/>
    <w:p w:rsidR="00F030F5" w:rsidRPr="00F030F5" w:rsidRDefault="00F030F5" w:rsidP="00F030F5">
      <w:pPr>
        <w:ind w:left="-426" w:right="-852"/>
        <w:jc w:val="both"/>
        <w:rPr>
          <w:b/>
          <w:bCs/>
        </w:rPr>
      </w:pPr>
      <w:r w:rsidRPr="00F030F5">
        <w:rPr>
          <w:b/>
          <w:bCs/>
        </w:rPr>
        <w:t>§27 Ley Orgánica 4/2010, de 20 de mayo, del Régimen disciplinario del Cuerpo Nacional de Policía31 «BOE» núm. 124, de 21 de mayo de 2010</w:t>
      </w:r>
    </w:p>
    <w:p w:rsidR="00F030F5" w:rsidRDefault="00F030F5" w:rsidP="00F030F5">
      <w:pPr>
        <w:ind w:left="-426" w:right="-852"/>
        <w:jc w:val="both"/>
      </w:pPr>
      <w:r w:rsidRPr="00F030F5">
        <w:rPr>
          <w:highlight w:val="yellow"/>
        </w:rPr>
        <w:t>La Constitución, en su artículo 104</w:t>
      </w:r>
      <w:r>
        <w:t>, encomienda a las Fuerzas y Cuerpos de Seguridad, bajo la dependencia del Gobierno</w:t>
      </w:r>
      <w:r w:rsidRPr="00F030F5">
        <w:rPr>
          <w:highlight w:val="yellow"/>
        </w:rPr>
        <w:t>, la misión de proteger el libre ejercicio de los derechos y libertades de los ciudadanos y garantizar la seguridad ciudadana</w:t>
      </w:r>
      <w:r>
        <w:t>, y remite a una ley orgánica la determinación de sus funciones, sus principios básicos de actuación y su estatuto.</w:t>
      </w:r>
    </w:p>
    <w:p w:rsidR="004621B1" w:rsidRDefault="00F030F5" w:rsidP="00F030F5">
      <w:pPr>
        <w:ind w:left="-426" w:right="-852"/>
        <w:jc w:val="both"/>
      </w:pPr>
      <w:proofErr w:type="gramStart"/>
      <w:r>
        <w:t>la</w:t>
      </w:r>
      <w:proofErr w:type="gramEnd"/>
      <w:r>
        <w:t xml:space="preserve"> elaboración de una norma legal que dote al Cuerpo Nacional de Policía de un régimen disciplinario que se ajuste a sus principios básicos de actuación y a los deberes y obligaciones que impone el servicio público de protección de los derechos y libertades públicas, pero que permita al mismo tiempo dar respuesta a las exigencias de un cuerpo policial moderno. Mediante esta Ley Orgánica se fija un marco normativo eficaz, que mejora y perfecciona el régimen disciplinario de los miembros de esta institución policial, y define con claridad y precisión sus derechos y deberes, de conformidad con los principios inspiradores de su estructura y organización jerarquizada, siempre en el marco del respeto a los mandatos constitucionales.</w:t>
      </w:r>
    </w:p>
    <w:p w:rsidR="00F030F5" w:rsidRDefault="00F030F5" w:rsidP="00043911">
      <w:pPr>
        <w:spacing w:after="0"/>
        <w:ind w:left="-426" w:right="-852"/>
        <w:jc w:val="both"/>
        <w:rPr>
          <w:b/>
          <w:bCs/>
        </w:rPr>
      </w:pPr>
      <w:r w:rsidRPr="00F030F5">
        <w:rPr>
          <w:b/>
          <w:bCs/>
        </w:rPr>
        <w:t>Ley Orgánica 4/2010, de 20 de mayo, del Régimen disciplinario del Cuerpo Nacional de Policía.</w:t>
      </w:r>
    </w:p>
    <w:p w:rsidR="00043911" w:rsidRDefault="00043911" w:rsidP="00043911">
      <w:pPr>
        <w:spacing w:after="0"/>
        <w:ind w:left="-426" w:right="-852"/>
        <w:jc w:val="both"/>
        <w:rPr>
          <w:b/>
          <w:bCs/>
        </w:rPr>
      </w:pPr>
    </w:p>
    <w:p w:rsidR="00043911" w:rsidRDefault="00F030F5" w:rsidP="00043911">
      <w:pPr>
        <w:spacing w:after="0"/>
        <w:ind w:left="-426" w:right="-852"/>
        <w:jc w:val="both"/>
      </w:pPr>
      <w:r w:rsidRPr="00043911">
        <w:rPr>
          <w:b/>
          <w:bCs/>
        </w:rPr>
        <w:t xml:space="preserve">Artículo 7. Faltas muy </w:t>
      </w:r>
      <w:proofErr w:type="gramStart"/>
      <w:r w:rsidRPr="00043911">
        <w:rPr>
          <w:b/>
          <w:bCs/>
        </w:rPr>
        <w:t>graves</w:t>
      </w:r>
      <w:proofErr w:type="gramEnd"/>
      <w:r>
        <w:t xml:space="preserve">. </w:t>
      </w:r>
    </w:p>
    <w:p w:rsidR="00F030F5" w:rsidRDefault="00F030F5" w:rsidP="00043911">
      <w:pPr>
        <w:spacing w:after="0"/>
        <w:ind w:left="-426" w:right="-852"/>
        <w:jc w:val="both"/>
      </w:pPr>
      <w:r>
        <w:t xml:space="preserve"> a) El incumplimiento del deber de fidelidad a la Constitución en el ejercicio de las funciones.</w:t>
      </w:r>
    </w:p>
    <w:p w:rsidR="00F030F5" w:rsidRDefault="00F030F5" w:rsidP="00043911">
      <w:pPr>
        <w:spacing w:after="0"/>
        <w:ind w:left="-426" w:right="-852"/>
        <w:jc w:val="both"/>
      </w:pPr>
      <w:r>
        <w:t>c) El abuso de atribuciones que cause grave daño a los ciudadanos</w:t>
      </w:r>
    </w:p>
    <w:p w:rsidR="00F030F5" w:rsidRDefault="00F030F5" w:rsidP="00043911">
      <w:pPr>
        <w:spacing w:after="0"/>
        <w:ind w:left="-426" w:right="-852"/>
        <w:jc w:val="both"/>
      </w:pPr>
      <w:r>
        <w:t>d) La práctica de tratos inhumanos, degradantes, discriminatorios o vejatorios a los ciudadanos que se encuentren bajo custodia policial</w:t>
      </w:r>
    </w:p>
    <w:p w:rsidR="00F030F5" w:rsidRDefault="00F030F5" w:rsidP="00043911">
      <w:pPr>
        <w:spacing w:after="0"/>
        <w:ind w:left="-426" w:right="-852"/>
        <w:jc w:val="both"/>
      </w:pPr>
      <w:r>
        <w:t>n) Toda actuación que suponga discriminación por razón de origen racial o étnico, religión o convicciones, discapacidad, edad u orientación sexual, sexo, lengua, opinión, lugar de nacimiento o vecindad, o cualquier otra condición o circunstancia personal o social.</w:t>
      </w:r>
    </w:p>
    <w:p w:rsidR="00F030F5" w:rsidRPr="00043911" w:rsidRDefault="00F030F5" w:rsidP="00043911">
      <w:pPr>
        <w:spacing w:after="0"/>
        <w:ind w:left="-426" w:right="-852"/>
        <w:jc w:val="both"/>
        <w:rPr>
          <w:b/>
          <w:bCs/>
        </w:rPr>
      </w:pPr>
      <w:r w:rsidRPr="00043911">
        <w:rPr>
          <w:b/>
          <w:bCs/>
        </w:rPr>
        <w:t xml:space="preserve">Artículo 8. Faltas </w:t>
      </w:r>
      <w:proofErr w:type="gramStart"/>
      <w:r w:rsidRPr="00043911">
        <w:rPr>
          <w:b/>
          <w:bCs/>
        </w:rPr>
        <w:t>graves</w:t>
      </w:r>
      <w:proofErr w:type="gramEnd"/>
      <w:r w:rsidRPr="00043911">
        <w:rPr>
          <w:b/>
          <w:bCs/>
        </w:rPr>
        <w:t>.</w:t>
      </w:r>
    </w:p>
    <w:p w:rsidR="00F030F5" w:rsidRDefault="00F030F5" w:rsidP="00043911">
      <w:pPr>
        <w:spacing w:after="0"/>
        <w:ind w:left="-426" w:right="-852"/>
        <w:jc w:val="both"/>
      </w:pPr>
      <w:r>
        <w:t>b) La desobediencia a los superiores jerárquicos o los responsables del servicio con motivo de las órdenes o instrucciones legítimas dadas por aquéllos, salvo que constituyan infracción manifiesta del ordenamiento jurídico.</w:t>
      </w:r>
    </w:p>
    <w:p w:rsidR="00F030F5" w:rsidRDefault="00F030F5" w:rsidP="00043911">
      <w:pPr>
        <w:spacing w:after="0"/>
        <w:ind w:left="-426" w:right="-852"/>
        <w:jc w:val="both"/>
      </w:pPr>
      <w:r>
        <w:t>h) El abuso de atribuciones cuando no constituya infracción muy grave</w:t>
      </w:r>
    </w:p>
    <w:p w:rsidR="00F030F5" w:rsidRDefault="00F030F5" w:rsidP="00043911">
      <w:pPr>
        <w:spacing w:after="0"/>
        <w:ind w:left="-426" w:right="-852"/>
        <w:jc w:val="both"/>
      </w:pPr>
      <w:r>
        <w:t>l) Exhibir armas sin causa justificada, así como utilizarlas en acto de servicio o fuera de él infringiendo las normas que regulan su empleo</w:t>
      </w:r>
    </w:p>
    <w:p w:rsidR="00F030F5" w:rsidRDefault="00F030F5" w:rsidP="00043911">
      <w:pPr>
        <w:spacing w:after="0"/>
        <w:ind w:left="-426" w:right="-852"/>
        <w:jc w:val="both"/>
      </w:pPr>
      <w:r>
        <w:t>z) La no prestación de auxilio con urgencia en aquellos hechos o circunstancias graves en que sea obligada su actuación, salvo que constituya delito</w:t>
      </w:r>
    </w:p>
    <w:p w:rsidR="00F030F5" w:rsidRDefault="00F030F5" w:rsidP="00043911">
      <w:pPr>
        <w:spacing w:after="0"/>
        <w:ind w:left="-426" w:right="-852"/>
        <w:jc w:val="both"/>
      </w:pPr>
      <w:r>
        <w:t>z) ter La negativa reiterada a tramitar cualquier solicitud, reclamación o queja relacionada con el servicio, siempre que no constituya falta leve.</w:t>
      </w:r>
    </w:p>
    <w:p w:rsidR="00043911" w:rsidRPr="00043911" w:rsidRDefault="00043911" w:rsidP="00043911">
      <w:pPr>
        <w:spacing w:after="0" w:line="240" w:lineRule="auto"/>
        <w:ind w:left="-426" w:right="-852"/>
        <w:jc w:val="both"/>
        <w:rPr>
          <w:b/>
          <w:bCs/>
        </w:rPr>
      </w:pPr>
      <w:r w:rsidRPr="00043911">
        <w:rPr>
          <w:b/>
          <w:bCs/>
        </w:rPr>
        <w:t xml:space="preserve">Artículo 9. Faltas </w:t>
      </w:r>
      <w:proofErr w:type="gramStart"/>
      <w:r w:rsidRPr="00043911">
        <w:rPr>
          <w:b/>
          <w:bCs/>
        </w:rPr>
        <w:t>leves</w:t>
      </w:r>
      <w:proofErr w:type="gramEnd"/>
      <w:r w:rsidRPr="00043911">
        <w:rPr>
          <w:b/>
          <w:bCs/>
        </w:rPr>
        <w:t>.</w:t>
      </w:r>
    </w:p>
    <w:p w:rsidR="00043911" w:rsidRDefault="00043911" w:rsidP="00043911">
      <w:pPr>
        <w:spacing w:after="0" w:line="240" w:lineRule="auto"/>
        <w:ind w:left="-426" w:right="-852"/>
        <w:jc w:val="both"/>
      </w:pPr>
      <w:r>
        <w:t>b) La incorrección con los ciudadanos</w:t>
      </w:r>
    </w:p>
    <w:p w:rsidR="00043911" w:rsidRDefault="00043911" w:rsidP="00043911">
      <w:pPr>
        <w:spacing w:after="0" w:line="240" w:lineRule="auto"/>
        <w:ind w:left="-426" w:right="-852"/>
        <w:jc w:val="both"/>
      </w:pPr>
      <w:r>
        <w:t>f) La exhibición de los distintivos de identificación sin causa justificada.</w:t>
      </w:r>
    </w:p>
    <w:p w:rsidR="00043911" w:rsidRPr="00F030F5" w:rsidRDefault="00043911" w:rsidP="00F030F5">
      <w:pPr>
        <w:ind w:left="-426" w:right="-852"/>
        <w:jc w:val="both"/>
        <w:rPr>
          <w:b/>
          <w:bCs/>
        </w:rPr>
      </w:pPr>
      <w:bookmarkStart w:id="0" w:name="_GoBack"/>
      <w:bookmarkEnd w:id="0"/>
    </w:p>
    <w:sectPr w:rsidR="00043911" w:rsidRPr="00F030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F5"/>
    <w:rsid w:val="00043911"/>
    <w:rsid w:val="004621B1"/>
    <w:rsid w:val="00F0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2021-09-25T21:41:00Z</dcterms:created>
  <dcterms:modified xsi:type="dcterms:W3CDTF">2021-09-25T21:57:00Z</dcterms:modified>
</cp:coreProperties>
</file>